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C6" w:rsidRPr="00731EC6" w:rsidRDefault="00731EC6" w:rsidP="00731EC6">
      <w:pPr>
        <w:shd w:val="clear" w:color="auto" w:fill="FFFFFF"/>
        <w:spacing w:after="75" w:line="240" w:lineRule="auto"/>
        <w:textAlignment w:val="baseline"/>
        <w:outlineLvl w:val="0"/>
        <w:rPr>
          <w:rFonts w:ascii="Arial" w:eastAsia="Times New Roman" w:hAnsi="Arial" w:cs="Arial"/>
          <w:b/>
          <w:bCs/>
          <w:kern w:val="36"/>
          <w:sz w:val="45"/>
          <w:szCs w:val="45"/>
          <w:lang w:eastAsia="pl-PL"/>
        </w:rPr>
      </w:pPr>
      <w:r w:rsidRPr="00D10639">
        <w:rPr>
          <w:rFonts w:ascii="Arial" w:eastAsia="Times New Roman" w:hAnsi="Arial" w:cs="Arial"/>
          <w:b/>
          <w:bCs/>
          <w:kern w:val="36"/>
          <w:sz w:val="45"/>
          <w:szCs w:val="45"/>
          <w:lang w:eastAsia="pl-PL"/>
        </w:rPr>
        <w:drawing>
          <wp:inline distT="0" distB="0" distL="0" distR="0">
            <wp:extent cx="304800" cy="666750"/>
            <wp:effectExtent l="0" t="0" r="0" b="0"/>
            <wp:docPr id="3" name="Obraz 1" descr="http://www.prawokobiet.pl/wp-content/uploads/2017/05/par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awokobiet.pl/wp-content/uploads/2017/05/parag.png"/>
                    <pic:cNvPicPr>
                      <a:picLocks noChangeAspect="1" noChangeArrowheads="1"/>
                    </pic:cNvPicPr>
                  </pic:nvPicPr>
                  <pic:blipFill>
                    <a:blip r:embed="rId5" cstate="print"/>
                    <a:srcRect/>
                    <a:stretch>
                      <a:fillRect/>
                    </a:stretch>
                  </pic:blipFill>
                  <pic:spPr bwMode="auto">
                    <a:xfrm>
                      <a:off x="0" y="0"/>
                      <a:ext cx="304800" cy="666750"/>
                    </a:xfrm>
                    <a:prstGeom prst="rect">
                      <a:avLst/>
                    </a:prstGeom>
                    <a:noFill/>
                    <a:ln w="9525">
                      <a:noFill/>
                      <a:miter lim="800000"/>
                      <a:headEnd/>
                      <a:tailEnd/>
                    </a:ln>
                  </pic:spPr>
                </pic:pic>
              </a:graphicData>
            </a:graphic>
          </wp:inline>
        </w:drawing>
      </w:r>
      <w:r w:rsidRPr="00731EC6">
        <w:rPr>
          <w:rFonts w:ascii="Arial" w:eastAsia="Times New Roman" w:hAnsi="Arial" w:cs="Arial"/>
          <w:b/>
          <w:bCs/>
          <w:kern w:val="36"/>
          <w:sz w:val="45"/>
          <w:szCs w:val="45"/>
          <w:lang w:eastAsia="pl-PL"/>
        </w:rPr>
        <w:t>Kto ponosi odpowiedzialność za szkodę w</w:t>
      </w:r>
      <w:r w:rsidRPr="00731EC6">
        <w:rPr>
          <w:rFonts w:ascii="Arial" w:eastAsia="Times New Roman" w:hAnsi="Arial" w:cs="Arial"/>
          <w:b/>
          <w:bCs/>
          <w:kern w:val="36"/>
          <w:sz w:val="45"/>
          <w:szCs w:val="45"/>
          <w:lang w:eastAsia="pl-PL"/>
        </w:rPr>
        <w:t>y</w:t>
      </w:r>
      <w:r w:rsidRPr="00731EC6">
        <w:rPr>
          <w:rFonts w:ascii="Arial" w:eastAsia="Times New Roman" w:hAnsi="Arial" w:cs="Arial"/>
          <w:b/>
          <w:bCs/>
          <w:kern w:val="36"/>
          <w:sz w:val="45"/>
          <w:szCs w:val="45"/>
          <w:lang w:eastAsia="pl-PL"/>
        </w:rPr>
        <w:t>rządzoną przez dziecko podczas wycieczki szkolnej ?</w:t>
      </w:r>
    </w:p>
    <w:p w:rsidR="00731EC6" w:rsidRPr="00731EC6" w:rsidRDefault="00731EC6" w:rsidP="00731EC6">
      <w:pPr>
        <w:shd w:val="clear" w:color="auto" w:fill="FFFFFF"/>
        <w:spacing w:line="240" w:lineRule="auto"/>
        <w:textAlignment w:val="baseline"/>
        <w:rPr>
          <w:rFonts w:ascii="Avenir Regular" w:eastAsia="Times New Roman" w:hAnsi="Avenir Regular" w:cs="Times New Roman"/>
          <w:sz w:val="23"/>
          <w:szCs w:val="23"/>
          <w:lang w:eastAsia="pl-PL"/>
        </w:rPr>
      </w:pP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Dla wielu naszych pociech rok szkolny rozpoczął się już na dobre. Szkoła to nie tylko nauka i obowiązki, to również spotkania z przyjaciółmi ze szkolnych ławek oraz szkolne imprezy i w</w:t>
      </w:r>
      <w:r w:rsidRPr="00731EC6">
        <w:rPr>
          <w:rFonts w:ascii="Avenir Regular" w:eastAsia="Times New Roman" w:hAnsi="Avenir Regular" w:cs="Times New Roman"/>
          <w:sz w:val="27"/>
          <w:szCs w:val="27"/>
          <w:bdr w:val="none" w:sz="0" w:space="0" w:color="auto" w:frame="1"/>
          <w:lang w:eastAsia="pl-PL"/>
        </w:rPr>
        <w:t>y</w:t>
      </w:r>
      <w:r w:rsidRPr="00731EC6">
        <w:rPr>
          <w:rFonts w:ascii="Avenir Regular" w:eastAsia="Times New Roman" w:hAnsi="Avenir Regular" w:cs="Times New Roman"/>
          <w:sz w:val="27"/>
          <w:szCs w:val="27"/>
          <w:bdr w:val="none" w:sz="0" w:space="0" w:color="auto" w:frame="1"/>
          <w:lang w:eastAsia="pl-PL"/>
        </w:rPr>
        <w:t>cieczki szkolne.</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Nie rzadko niestety pojawia się problem gdy uczeń podczas przebywania w szkole lub na w</w:t>
      </w:r>
      <w:r w:rsidRPr="00731EC6">
        <w:rPr>
          <w:rFonts w:ascii="Avenir Regular" w:eastAsia="Times New Roman" w:hAnsi="Avenir Regular" w:cs="Times New Roman"/>
          <w:sz w:val="27"/>
          <w:szCs w:val="27"/>
          <w:bdr w:val="none" w:sz="0" w:space="0" w:color="auto" w:frame="1"/>
          <w:lang w:eastAsia="pl-PL"/>
        </w:rPr>
        <w:t>y</w:t>
      </w:r>
      <w:r w:rsidRPr="00731EC6">
        <w:rPr>
          <w:rFonts w:ascii="Avenir Regular" w:eastAsia="Times New Roman" w:hAnsi="Avenir Regular" w:cs="Times New Roman"/>
          <w:sz w:val="27"/>
          <w:szCs w:val="27"/>
          <w:bdr w:val="none" w:sz="0" w:space="0" w:color="auto" w:frame="1"/>
          <w:lang w:eastAsia="pl-PL"/>
        </w:rPr>
        <w:t>cieczce szkolnej wyrządzi szkodę na czyimś mieniu.</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Budzi wątpliwość kto wówczas ponosi odpowiedzialność za taką szkodę?</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 xml:space="preserve">Pytanie w tej kwestii zadała mi </w:t>
      </w:r>
      <w:proofErr w:type="spellStart"/>
      <w:r w:rsidRPr="00731EC6">
        <w:rPr>
          <w:rFonts w:ascii="Avenir Regular" w:eastAsia="Times New Roman" w:hAnsi="Avenir Regular" w:cs="Times New Roman"/>
          <w:sz w:val="27"/>
          <w:szCs w:val="27"/>
          <w:bdr w:val="none" w:sz="0" w:space="0" w:color="auto" w:frame="1"/>
          <w:lang w:eastAsia="pl-PL"/>
        </w:rPr>
        <w:t>Paulinia</w:t>
      </w:r>
      <w:proofErr w:type="spellEnd"/>
      <w:r w:rsidRPr="00731EC6">
        <w:rPr>
          <w:rFonts w:ascii="Avenir Regular" w:eastAsia="Times New Roman" w:hAnsi="Avenir Regular" w:cs="Times New Roman"/>
          <w:sz w:val="27"/>
          <w:szCs w:val="27"/>
          <w:bdr w:val="none" w:sz="0" w:space="0" w:color="auto" w:frame="1"/>
          <w:lang w:eastAsia="pl-PL"/>
        </w:rPr>
        <w:t>, mama 11 letniego Dominika, który przypadkowo po</w:t>
      </w:r>
      <w:r w:rsidRPr="00731EC6">
        <w:rPr>
          <w:rFonts w:ascii="Avenir Regular" w:eastAsia="Times New Roman" w:hAnsi="Avenir Regular" w:cs="Times New Roman"/>
          <w:sz w:val="27"/>
          <w:szCs w:val="27"/>
          <w:bdr w:val="none" w:sz="0" w:space="0" w:color="auto" w:frame="1"/>
          <w:lang w:eastAsia="pl-PL"/>
        </w:rPr>
        <w:t>d</w:t>
      </w:r>
      <w:r w:rsidRPr="00731EC6">
        <w:rPr>
          <w:rFonts w:ascii="Avenir Regular" w:eastAsia="Times New Roman" w:hAnsi="Avenir Regular" w:cs="Times New Roman"/>
          <w:sz w:val="27"/>
          <w:szCs w:val="27"/>
          <w:bdr w:val="none" w:sz="0" w:space="0" w:color="auto" w:frame="1"/>
          <w:lang w:eastAsia="pl-PL"/>
        </w:rPr>
        <w:t>czas szkolnej wycieczki do Krakowa grając w piłkę z kolegami zbił szybę w pobliskim domu prywatnym.</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b/>
          <w:bCs/>
          <w:sz w:val="27"/>
          <w:szCs w:val="27"/>
          <w:bdr w:val="none" w:sz="0" w:space="0" w:color="auto" w:frame="1"/>
          <w:lang w:eastAsia="pl-PL"/>
        </w:rPr>
        <w:t>DEFINICJA I ODPOWIEDZIALNOŚĆ MAŁOLETNIEGO:</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Według kodeksu cywilnego małoletnim jest osoba, która nie ukończyła 18 lat. Jednakże na po</w:t>
      </w:r>
      <w:r w:rsidRPr="00731EC6">
        <w:rPr>
          <w:rFonts w:ascii="Avenir Regular" w:eastAsia="Times New Roman" w:hAnsi="Avenir Regular" w:cs="Times New Roman"/>
          <w:sz w:val="27"/>
          <w:szCs w:val="27"/>
          <w:bdr w:val="none" w:sz="0" w:space="0" w:color="auto" w:frame="1"/>
          <w:lang w:eastAsia="pl-PL"/>
        </w:rPr>
        <w:t>d</w:t>
      </w:r>
      <w:r w:rsidRPr="00731EC6">
        <w:rPr>
          <w:rFonts w:ascii="Avenir Regular" w:eastAsia="Times New Roman" w:hAnsi="Avenir Regular" w:cs="Times New Roman"/>
          <w:sz w:val="27"/>
          <w:szCs w:val="27"/>
          <w:bdr w:val="none" w:sz="0" w:space="0" w:color="auto" w:frame="1"/>
          <w:lang w:eastAsia="pl-PL"/>
        </w:rPr>
        <w:t>stawie art. 426 k.c. jedynie małoletni, który </w:t>
      </w:r>
      <w:r w:rsidRPr="00731EC6">
        <w:rPr>
          <w:rFonts w:ascii="Avenir Regular" w:eastAsia="Times New Roman" w:hAnsi="Avenir Regular" w:cs="Times New Roman"/>
          <w:sz w:val="27"/>
          <w:szCs w:val="27"/>
          <w:u w:val="single"/>
          <w:bdr w:val="none" w:sz="0" w:space="0" w:color="auto" w:frame="1"/>
          <w:lang w:eastAsia="pl-PL"/>
        </w:rPr>
        <w:t>nie ukończył 13 lat,</w:t>
      </w:r>
      <w:r w:rsidRPr="00731EC6">
        <w:rPr>
          <w:rFonts w:ascii="Avenir Regular" w:eastAsia="Times New Roman" w:hAnsi="Avenir Regular" w:cs="Times New Roman"/>
          <w:sz w:val="27"/>
          <w:szCs w:val="27"/>
          <w:bdr w:val="none" w:sz="0" w:space="0" w:color="auto" w:frame="1"/>
          <w:lang w:eastAsia="pl-PL"/>
        </w:rPr>
        <w:t> a wyrządził swoim zachow</w:t>
      </w:r>
      <w:r w:rsidRPr="00731EC6">
        <w:rPr>
          <w:rFonts w:ascii="Avenir Regular" w:eastAsia="Times New Roman" w:hAnsi="Avenir Regular" w:cs="Times New Roman"/>
          <w:sz w:val="27"/>
          <w:szCs w:val="27"/>
          <w:bdr w:val="none" w:sz="0" w:space="0" w:color="auto" w:frame="1"/>
          <w:lang w:eastAsia="pl-PL"/>
        </w:rPr>
        <w:t>a</w:t>
      </w:r>
      <w:r w:rsidRPr="00731EC6">
        <w:rPr>
          <w:rFonts w:ascii="Avenir Regular" w:eastAsia="Times New Roman" w:hAnsi="Avenir Regular" w:cs="Times New Roman"/>
          <w:sz w:val="27"/>
          <w:szCs w:val="27"/>
          <w:bdr w:val="none" w:sz="0" w:space="0" w:color="auto" w:frame="1"/>
          <w:lang w:eastAsia="pl-PL"/>
        </w:rPr>
        <w:t>niem szkodę nie ponosi odpowiedzialności za swój bezprawny czyn.</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Czy w takim przypadku poszkodowany zostaje pozbawiony możliwości dochodzenia naprawi</w:t>
      </w:r>
      <w:r w:rsidRPr="00731EC6">
        <w:rPr>
          <w:rFonts w:ascii="Avenir Regular" w:eastAsia="Times New Roman" w:hAnsi="Avenir Regular" w:cs="Times New Roman"/>
          <w:sz w:val="27"/>
          <w:szCs w:val="27"/>
          <w:bdr w:val="none" w:sz="0" w:space="0" w:color="auto" w:frame="1"/>
          <w:lang w:eastAsia="pl-PL"/>
        </w:rPr>
        <w:t>e</w:t>
      </w:r>
      <w:r w:rsidRPr="00731EC6">
        <w:rPr>
          <w:rFonts w:ascii="Avenir Regular" w:eastAsia="Times New Roman" w:hAnsi="Avenir Regular" w:cs="Times New Roman"/>
          <w:sz w:val="27"/>
          <w:szCs w:val="27"/>
          <w:bdr w:val="none" w:sz="0" w:space="0" w:color="auto" w:frame="1"/>
          <w:lang w:eastAsia="pl-PL"/>
        </w:rPr>
        <w:t>nia szkody? Oczywiście, że nie.</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Zgodnie z art. 427 k.c. to osoby zobowiązane do nadzoru nad taką osobą z ustawy np. rodzice, kurator, nauczyciel lub na podstawie umowy np. niania lub tzw. stałej pieczy faktycznej np. starsze rodzeństwo będą miały obowiązek naprawienia szkody.</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b/>
          <w:bCs/>
          <w:sz w:val="27"/>
          <w:szCs w:val="27"/>
          <w:bdr w:val="none" w:sz="0" w:space="0" w:color="auto" w:frame="1"/>
          <w:lang w:eastAsia="pl-PL"/>
        </w:rPr>
        <w:t>ZWOLNIENIE OD ODPOWIEDZIALNOŚCI:</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Opiekunowie zwolnić się będą mogli od odpowiedzialności tylko wówczas gdy wykażą, że uczynili zadość obowiązkowi nadzoru albo, że szkoda i tak by powstała nawet gdyby nadzór był staranny. Ich odpowiedzialność kształtuje się w dwojaki sposób tj. odpowiadają za czyn cudzy oraz własny w postaci nienależytego nadzoru.</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b/>
          <w:bCs/>
          <w:sz w:val="27"/>
          <w:szCs w:val="27"/>
          <w:bdr w:val="none" w:sz="0" w:space="0" w:color="auto" w:frame="1"/>
          <w:lang w:eastAsia="pl-PL"/>
        </w:rPr>
        <w:t>PRZESŁANKI ODPOWIEDZIALNOŚCI OPIEKUNA:</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Aby przypisać winę osobie nadzorującej, muszą wystąpić następujące przesłanki :</w:t>
      </w:r>
    </w:p>
    <w:p w:rsidR="00731EC6" w:rsidRPr="00731EC6" w:rsidRDefault="00731EC6" w:rsidP="00731EC6">
      <w:pPr>
        <w:numPr>
          <w:ilvl w:val="0"/>
          <w:numId w:val="1"/>
        </w:numPr>
        <w:shd w:val="clear" w:color="auto" w:fill="FFFFFF"/>
        <w:spacing w:after="0" w:line="240" w:lineRule="auto"/>
        <w:ind w:left="225"/>
        <w:textAlignment w:val="baseline"/>
        <w:rPr>
          <w:rFonts w:ascii="inherit" w:eastAsia="Times New Roman" w:hAnsi="inherit" w:cs="Times New Roman"/>
          <w:sz w:val="23"/>
          <w:szCs w:val="23"/>
          <w:lang w:eastAsia="pl-PL"/>
        </w:rPr>
      </w:pPr>
    </w:p>
    <w:p w:rsidR="00731EC6" w:rsidRPr="00731EC6" w:rsidRDefault="00731EC6" w:rsidP="00731EC6">
      <w:pPr>
        <w:numPr>
          <w:ilvl w:val="1"/>
          <w:numId w:val="1"/>
        </w:numPr>
        <w:shd w:val="clear" w:color="auto" w:fill="FFFFFF"/>
        <w:spacing w:after="0" w:line="240" w:lineRule="auto"/>
        <w:ind w:left="450"/>
        <w:textAlignment w:val="baseline"/>
        <w:rPr>
          <w:rFonts w:ascii="inherit" w:eastAsia="Times New Roman" w:hAnsi="inherit" w:cs="Times New Roman"/>
          <w:sz w:val="23"/>
          <w:szCs w:val="23"/>
          <w:lang w:eastAsia="pl-PL"/>
        </w:rPr>
      </w:pPr>
    </w:p>
    <w:p w:rsidR="00731EC6" w:rsidRPr="00731EC6" w:rsidRDefault="00731EC6" w:rsidP="00731EC6">
      <w:pPr>
        <w:numPr>
          <w:ilvl w:val="2"/>
          <w:numId w:val="1"/>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wyrządzenie szkody przez osobę, której nie można przypisać winy z powodu jej wieku,</w:t>
      </w:r>
    </w:p>
    <w:p w:rsidR="00731EC6" w:rsidRPr="00731EC6" w:rsidRDefault="00731EC6" w:rsidP="00731EC6">
      <w:pPr>
        <w:numPr>
          <w:ilvl w:val="2"/>
          <w:numId w:val="1"/>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bezprawność tego zachowania,</w:t>
      </w:r>
    </w:p>
    <w:p w:rsidR="00731EC6" w:rsidRPr="00731EC6" w:rsidRDefault="00731EC6" w:rsidP="00731EC6">
      <w:pPr>
        <w:numPr>
          <w:ilvl w:val="2"/>
          <w:numId w:val="1"/>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obowiązek sprawowania nadzoru nad sprawcą szkody,</w:t>
      </w:r>
    </w:p>
    <w:p w:rsidR="00731EC6" w:rsidRPr="00731EC6" w:rsidRDefault="00731EC6" w:rsidP="00731EC6">
      <w:pPr>
        <w:numPr>
          <w:ilvl w:val="2"/>
          <w:numId w:val="1"/>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możliwość zarzucenia osobie nadzorującej zaniedbania obowiązku starannego nadzoru,</w:t>
      </w:r>
    </w:p>
    <w:p w:rsidR="00731EC6" w:rsidRPr="00731EC6" w:rsidRDefault="00731EC6" w:rsidP="00731EC6">
      <w:pPr>
        <w:numPr>
          <w:ilvl w:val="2"/>
          <w:numId w:val="1"/>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związek przyczynowy, który zachodzi pomiędzy zachowaniem dziecka a szkodą oraz fa</w:t>
      </w:r>
      <w:r w:rsidRPr="00731EC6">
        <w:rPr>
          <w:rFonts w:ascii="Avenir Regular" w:eastAsia="Times New Roman" w:hAnsi="Avenir Regular" w:cs="Times New Roman"/>
          <w:sz w:val="27"/>
          <w:szCs w:val="27"/>
          <w:bdr w:val="none" w:sz="0" w:space="0" w:color="auto" w:frame="1"/>
          <w:lang w:eastAsia="pl-PL"/>
        </w:rPr>
        <w:t>k</w:t>
      </w:r>
      <w:r w:rsidRPr="00731EC6">
        <w:rPr>
          <w:rFonts w:ascii="Avenir Regular" w:eastAsia="Times New Roman" w:hAnsi="Avenir Regular" w:cs="Times New Roman"/>
          <w:sz w:val="27"/>
          <w:szCs w:val="27"/>
          <w:bdr w:val="none" w:sz="0" w:space="0" w:color="auto" w:frame="1"/>
          <w:lang w:eastAsia="pl-PL"/>
        </w:rPr>
        <w:t>tem sprawowania nadzoru.</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b/>
          <w:bCs/>
          <w:sz w:val="27"/>
          <w:szCs w:val="27"/>
          <w:bdr w:val="none" w:sz="0" w:space="0" w:color="auto" w:frame="1"/>
          <w:lang w:eastAsia="pl-PL"/>
        </w:rPr>
        <w:t>Osoba nadzorująca</w:t>
      </w:r>
      <w:r w:rsidRPr="00731EC6">
        <w:rPr>
          <w:rFonts w:ascii="Avenir Regular" w:eastAsia="Times New Roman" w:hAnsi="Avenir Regular" w:cs="Times New Roman"/>
          <w:sz w:val="27"/>
          <w:szCs w:val="27"/>
          <w:bdr w:val="none" w:sz="0" w:space="0" w:color="auto" w:frame="1"/>
          <w:lang w:eastAsia="pl-PL"/>
        </w:rPr>
        <w:t> by uwolnić się od odpowiedzialności będzie musiała wykazać brak winy w nadzorze oraz brak związku przyczynowego między zachowaniem dziecka i powstałą szkodą oraz faktem sprawowania nadzoru. Natomiast </w:t>
      </w:r>
      <w:r w:rsidRPr="00731EC6">
        <w:rPr>
          <w:rFonts w:ascii="Avenir Regular" w:eastAsia="Times New Roman" w:hAnsi="Avenir Regular" w:cs="Times New Roman"/>
          <w:b/>
          <w:bCs/>
          <w:sz w:val="27"/>
          <w:szCs w:val="27"/>
          <w:bdr w:val="none" w:sz="0" w:space="0" w:color="auto" w:frame="1"/>
          <w:lang w:eastAsia="pl-PL"/>
        </w:rPr>
        <w:t>poszkodowany</w:t>
      </w:r>
      <w:r w:rsidRPr="00731EC6">
        <w:rPr>
          <w:rFonts w:ascii="Avenir Regular" w:eastAsia="Times New Roman" w:hAnsi="Avenir Regular" w:cs="Times New Roman"/>
          <w:sz w:val="27"/>
          <w:szCs w:val="27"/>
          <w:bdr w:val="none" w:sz="0" w:space="0" w:color="auto" w:frame="1"/>
          <w:lang w:eastAsia="pl-PL"/>
        </w:rPr>
        <w:t> musi wykazać kto sprawował nadzór nad małoletnim i jaka szkoda powstała na jego mieniu.</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b/>
          <w:bCs/>
          <w:sz w:val="27"/>
          <w:szCs w:val="27"/>
          <w:bdr w:val="none" w:sz="0" w:space="0" w:color="auto" w:frame="1"/>
          <w:lang w:eastAsia="pl-PL"/>
        </w:rPr>
        <w:t>ODPOWIEDZIALNOŚĆ NAUCZYCIELA :</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Nie zawsze obowiązani do naprawienia szkody za dziecko będą jego rodzice. Nie sposób w</w:t>
      </w:r>
      <w:r w:rsidRPr="00731EC6">
        <w:rPr>
          <w:rFonts w:ascii="Avenir Regular" w:eastAsia="Times New Roman" w:hAnsi="Avenir Regular" w:cs="Times New Roman"/>
          <w:sz w:val="27"/>
          <w:szCs w:val="27"/>
          <w:bdr w:val="none" w:sz="0" w:space="0" w:color="auto" w:frame="1"/>
          <w:lang w:eastAsia="pl-PL"/>
        </w:rPr>
        <w:t>y</w:t>
      </w:r>
      <w:r w:rsidRPr="00731EC6">
        <w:rPr>
          <w:rFonts w:ascii="Avenir Regular" w:eastAsia="Times New Roman" w:hAnsi="Avenir Regular" w:cs="Times New Roman"/>
          <w:sz w:val="27"/>
          <w:szCs w:val="27"/>
          <w:bdr w:val="none" w:sz="0" w:space="0" w:color="auto" w:frame="1"/>
          <w:lang w:eastAsia="pl-PL"/>
        </w:rPr>
        <w:t xml:space="preserve">magać od nich osobistej pieczy w przypadku pobytu dziecka w szkole czy podczas wycieczki </w:t>
      </w:r>
      <w:r w:rsidRPr="00731EC6">
        <w:rPr>
          <w:rFonts w:ascii="Avenir Regular" w:eastAsia="Times New Roman" w:hAnsi="Avenir Regular" w:cs="Times New Roman"/>
          <w:sz w:val="27"/>
          <w:szCs w:val="27"/>
          <w:bdr w:val="none" w:sz="0" w:space="0" w:color="auto" w:frame="1"/>
          <w:lang w:eastAsia="pl-PL"/>
        </w:rPr>
        <w:lastRenderedPageBreak/>
        <w:t>szkolnej. Wówczas niejako zwalniają się oni z tej odpowiedzialności ponieważ oddają dziecko pod nadzór innej osoby.</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Jeżeli więcej niż jeden nauczyciel obowiązany jest do sprawowania pieczy nad pociechą rodz</w:t>
      </w:r>
      <w:r w:rsidRPr="00731EC6">
        <w:rPr>
          <w:rFonts w:ascii="Avenir Regular" w:eastAsia="Times New Roman" w:hAnsi="Avenir Regular" w:cs="Times New Roman"/>
          <w:sz w:val="27"/>
          <w:szCs w:val="27"/>
          <w:bdr w:val="none" w:sz="0" w:space="0" w:color="auto" w:frame="1"/>
          <w:lang w:eastAsia="pl-PL"/>
        </w:rPr>
        <w:t>i</w:t>
      </w:r>
      <w:r w:rsidRPr="00731EC6">
        <w:rPr>
          <w:rFonts w:ascii="Avenir Regular" w:eastAsia="Times New Roman" w:hAnsi="Avenir Regular" w:cs="Times New Roman"/>
          <w:sz w:val="27"/>
          <w:szCs w:val="27"/>
          <w:bdr w:val="none" w:sz="0" w:space="0" w:color="auto" w:frame="1"/>
          <w:lang w:eastAsia="pl-PL"/>
        </w:rPr>
        <w:t>ców, odpowiedzialność nauczycieli, na podstawie art.441 §1 k.c., będzie solidarna.</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b/>
          <w:bCs/>
          <w:sz w:val="27"/>
          <w:szCs w:val="27"/>
          <w:bdr w:val="none" w:sz="0" w:space="0" w:color="auto" w:frame="1"/>
          <w:lang w:eastAsia="pl-PL"/>
        </w:rPr>
        <w:t>OKOLICZNOŚCI ODPOWIEDZIALNOŚCI NADZORUJĄCEGO:</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Zazwyczaj przy obowiązku nadzoru jego naruszenie będzie wynikiem zaniechania; dlatego też istotnym jest określenie obowiązków jakie ciążą na osobie sprawującej nadzór, ponadto brane pod uwagę będą także okoliczności takie jak:</w:t>
      </w:r>
    </w:p>
    <w:p w:rsidR="00731EC6" w:rsidRPr="00731EC6" w:rsidRDefault="00731EC6" w:rsidP="00731EC6">
      <w:pPr>
        <w:numPr>
          <w:ilvl w:val="0"/>
          <w:numId w:val="2"/>
        </w:numPr>
        <w:shd w:val="clear" w:color="auto" w:fill="FFFFFF"/>
        <w:spacing w:after="0" w:line="240" w:lineRule="auto"/>
        <w:ind w:left="450"/>
        <w:textAlignment w:val="baseline"/>
        <w:rPr>
          <w:rFonts w:ascii="inherit" w:eastAsia="Times New Roman" w:hAnsi="inherit" w:cs="Times New Roman"/>
          <w:sz w:val="23"/>
          <w:szCs w:val="23"/>
          <w:lang w:eastAsia="pl-PL"/>
        </w:rPr>
      </w:pPr>
    </w:p>
    <w:p w:rsidR="00731EC6" w:rsidRPr="00731EC6" w:rsidRDefault="00731EC6" w:rsidP="00731EC6">
      <w:pPr>
        <w:numPr>
          <w:ilvl w:val="1"/>
          <w:numId w:val="2"/>
        </w:numPr>
        <w:shd w:val="clear" w:color="auto" w:fill="FFFFFF"/>
        <w:spacing w:after="0" w:line="240" w:lineRule="auto"/>
        <w:ind w:left="675"/>
        <w:textAlignment w:val="baseline"/>
        <w:rPr>
          <w:rFonts w:ascii="inherit" w:eastAsia="Times New Roman" w:hAnsi="inherit" w:cs="Times New Roman"/>
          <w:sz w:val="23"/>
          <w:szCs w:val="23"/>
          <w:lang w:eastAsia="pl-PL"/>
        </w:rPr>
      </w:pPr>
    </w:p>
    <w:p w:rsidR="00731EC6" w:rsidRPr="00731EC6" w:rsidRDefault="00731EC6" w:rsidP="00731EC6">
      <w:pPr>
        <w:numPr>
          <w:ilvl w:val="2"/>
          <w:numId w:val="2"/>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inherit" w:eastAsia="Times New Roman" w:hAnsi="inherit" w:cs="Times New Roman"/>
          <w:sz w:val="24"/>
          <w:szCs w:val="24"/>
          <w:bdr w:val="none" w:sz="0" w:space="0" w:color="auto" w:frame="1"/>
          <w:lang w:eastAsia="pl-PL"/>
        </w:rPr>
        <w:t>właściwości osoby nadzorowanej np. inaczej będzie wyglądał zakres obowiązków opieki na przedszkolakiem, a inaczej nad uczniem z podstawówki,</w:t>
      </w:r>
    </w:p>
    <w:p w:rsidR="00731EC6" w:rsidRPr="00731EC6" w:rsidRDefault="00731EC6" w:rsidP="00731EC6">
      <w:pPr>
        <w:numPr>
          <w:ilvl w:val="2"/>
          <w:numId w:val="2"/>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rodzaj stosunku na podstawie którego nadzór istnieje np. rodzic – dziecko , uczeń – w</w:t>
      </w:r>
      <w:r w:rsidRPr="00731EC6">
        <w:rPr>
          <w:rFonts w:ascii="Avenir Regular" w:eastAsia="Times New Roman" w:hAnsi="Avenir Regular" w:cs="Times New Roman"/>
          <w:sz w:val="27"/>
          <w:szCs w:val="27"/>
          <w:bdr w:val="none" w:sz="0" w:space="0" w:color="auto" w:frame="1"/>
          <w:lang w:eastAsia="pl-PL"/>
        </w:rPr>
        <w:t>y</w:t>
      </w:r>
      <w:r w:rsidRPr="00731EC6">
        <w:rPr>
          <w:rFonts w:ascii="Avenir Regular" w:eastAsia="Times New Roman" w:hAnsi="Avenir Regular" w:cs="Times New Roman"/>
          <w:sz w:val="27"/>
          <w:szCs w:val="27"/>
          <w:bdr w:val="none" w:sz="0" w:space="0" w:color="auto" w:frame="1"/>
          <w:lang w:eastAsia="pl-PL"/>
        </w:rPr>
        <w:t>chowawca,</w:t>
      </w:r>
    </w:p>
    <w:p w:rsidR="00731EC6" w:rsidRPr="00731EC6" w:rsidRDefault="00731EC6" w:rsidP="00731EC6">
      <w:pPr>
        <w:numPr>
          <w:ilvl w:val="2"/>
          <w:numId w:val="2"/>
        </w:numPr>
        <w:shd w:val="clear" w:color="auto" w:fill="FFFFFF"/>
        <w:spacing w:after="0" w:line="240" w:lineRule="auto"/>
        <w:ind w:left="675"/>
        <w:jc w:val="both"/>
        <w:textAlignment w:val="baseline"/>
        <w:rPr>
          <w:rFonts w:ascii="inherit" w:eastAsia="Times New Roman" w:hAnsi="inherit" w:cs="Times New Roman"/>
          <w:sz w:val="23"/>
          <w:szCs w:val="23"/>
          <w:lang w:eastAsia="pl-PL"/>
        </w:rPr>
      </w:pPr>
      <w:r w:rsidRPr="00731EC6">
        <w:rPr>
          <w:rFonts w:ascii="Avenir Regular" w:eastAsia="Times New Roman" w:hAnsi="Avenir Regular" w:cs="Times New Roman"/>
          <w:sz w:val="27"/>
          <w:szCs w:val="27"/>
          <w:bdr w:val="none" w:sz="0" w:space="0" w:color="auto" w:frame="1"/>
          <w:lang w:eastAsia="pl-PL"/>
        </w:rPr>
        <w:t>możliwości realnego sprawowania nadzoru np. ilość wychowawców przydzielonych do sprawowania opieki nad dziećmi.</w:t>
      </w:r>
    </w:p>
    <w:p w:rsidR="00731EC6" w:rsidRPr="00731EC6" w:rsidRDefault="00731EC6" w:rsidP="00731EC6">
      <w:pPr>
        <w:shd w:val="clear" w:color="auto" w:fill="FFFFFF"/>
        <w:spacing w:after="0" w:line="240" w:lineRule="auto"/>
        <w:jc w:val="both"/>
        <w:textAlignment w:val="baseline"/>
        <w:rPr>
          <w:rFonts w:ascii="Avenir Regular" w:eastAsia="Times New Roman" w:hAnsi="Avenir Regular" w:cs="Times New Roman"/>
          <w:sz w:val="23"/>
          <w:szCs w:val="23"/>
          <w:lang w:eastAsia="pl-PL"/>
        </w:rPr>
      </w:pPr>
      <w:r w:rsidRPr="00731EC6">
        <w:rPr>
          <w:rFonts w:ascii="inherit" w:eastAsia="Times New Roman" w:hAnsi="inherit" w:cs="Times New Roman"/>
          <w:sz w:val="24"/>
          <w:szCs w:val="24"/>
          <w:bdr w:val="none" w:sz="0" w:space="0" w:color="auto" w:frame="1"/>
          <w:lang w:eastAsia="pl-PL"/>
        </w:rPr>
        <w:t>Tak więc droga Paulino i inne drogie mamy, pamiętajcie, że jako rodzice tj. osoby zobowiązane do nadzoru nie musimy go jednak przez cały czas wykonywać osobiście. Zwolnieni jesteśmy od odpowiedzialności, jeśli oddamy dziecko pod nadzór innej osoby lub instytucji. Posyłając dziecko do szkoły, przekazuj</w:t>
      </w:r>
      <w:r w:rsidRPr="00731EC6">
        <w:rPr>
          <w:rFonts w:ascii="inherit" w:eastAsia="Times New Roman" w:hAnsi="inherit" w:cs="Times New Roman"/>
          <w:sz w:val="24"/>
          <w:szCs w:val="24"/>
          <w:bdr w:val="none" w:sz="0" w:space="0" w:color="auto" w:frame="1"/>
          <w:lang w:eastAsia="pl-PL"/>
        </w:rPr>
        <w:t>e</w:t>
      </w:r>
      <w:r w:rsidRPr="00731EC6">
        <w:rPr>
          <w:rFonts w:ascii="inherit" w:eastAsia="Times New Roman" w:hAnsi="inherit" w:cs="Times New Roman"/>
          <w:sz w:val="24"/>
          <w:szCs w:val="24"/>
          <w:bdr w:val="none" w:sz="0" w:space="0" w:color="auto" w:frame="1"/>
          <w:lang w:eastAsia="pl-PL"/>
        </w:rPr>
        <w:t>my opiekę nad nim dyrektorowi i nauczycielom, co oznacza to, że jako rodzice nie ponos</w:t>
      </w:r>
      <w:r w:rsidRPr="00731EC6">
        <w:rPr>
          <w:rFonts w:ascii="inherit" w:eastAsia="Times New Roman" w:hAnsi="inherit" w:cs="Times New Roman"/>
          <w:sz w:val="24"/>
          <w:szCs w:val="24"/>
          <w:bdr w:val="none" w:sz="0" w:space="0" w:color="auto" w:frame="1"/>
          <w:lang w:eastAsia="pl-PL"/>
        </w:rPr>
        <w:t>i</w:t>
      </w:r>
      <w:r w:rsidRPr="00731EC6">
        <w:rPr>
          <w:rFonts w:ascii="inherit" w:eastAsia="Times New Roman" w:hAnsi="inherit" w:cs="Times New Roman"/>
          <w:sz w:val="24"/>
          <w:szCs w:val="24"/>
          <w:bdr w:val="none" w:sz="0" w:space="0" w:color="auto" w:frame="1"/>
          <w:lang w:eastAsia="pl-PL"/>
        </w:rPr>
        <w:t>my odpowiedzialności za szkody wyrządzone przez małoletnie dzieci, w czasie gdy znajdowały się one pod opieką nauczyciela w szkole czy na zajęciach organizowanych przez szkołę poza obiektami należącymi do niej.</w:t>
      </w:r>
    </w:p>
    <w:p w:rsidR="00731EC6" w:rsidRPr="00731EC6" w:rsidRDefault="00731EC6" w:rsidP="00731EC6">
      <w:pPr>
        <w:shd w:val="clear" w:color="auto" w:fill="FFFFFF"/>
        <w:spacing w:after="0" w:line="240" w:lineRule="auto"/>
        <w:jc w:val="right"/>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3"/>
          <w:szCs w:val="23"/>
          <w:bdr w:val="none" w:sz="0" w:space="0" w:color="auto" w:frame="1"/>
          <w:lang w:eastAsia="pl-PL"/>
        </w:rPr>
        <w:t>Jagoda Źrebiec</w:t>
      </w:r>
    </w:p>
    <w:p w:rsidR="00731EC6" w:rsidRPr="00731EC6" w:rsidRDefault="00731EC6" w:rsidP="00731EC6">
      <w:pPr>
        <w:shd w:val="clear" w:color="auto" w:fill="FFFFFF"/>
        <w:spacing w:after="0" w:line="240" w:lineRule="auto"/>
        <w:jc w:val="right"/>
        <w:textAlignment w:val="baseline"/>
        <w:rPr>
          <w:rFonts w:ascii="Avenir Regular" w:eastAsia="Times New Roman" w:hAnsi="Avenir Regular" w:cs="Times New Roman"/>
          <w:sz w:val="23"/>
          <w:szCs w:val="23"/>
          <w:lang w:eastAsia="pl-PL"/>
        </w:rPr>
      </w:pPr>
      <w:r w:rsidRPr="00731EC6">
        <w:rPr>
          <w:rFonts w:ascii="Avenir Regular" w:eastAsia="Times New Roman" w:hAnsi="Avenir Regular" w:cs="Times New Roman"/>
          <w:sz w:val="23"/>
          <w:szCs w:val="23"/>
          <w:bdr w:val="none" w:sz="0" w:space="0" w:color="auto" w:frame="1"/>
          <w:lang w:eastAsia="pl-PL"/>
        </w:rPr>
        <w:t xml:space="preserve">referent </w:t>
      </w:r>
      <w:proofErr w:type="spellStart"/>
      <w:r w:rsidRPr="00731EC6">
        <w:rPr>
          <w:rFonts w:ascii="Avenir Regular" w:eastAsia="Times New Roman" w:hAnsi="Avenir Regular" w:cs="Times New Roman"/>
          <w:sz w:val="23"/>
          <w:szCs w:val="23"/>
          <w:bdr w:val="none" w:sz="0" w:space="0" w:color="auto" w:frame="1"/>
          <w:lang w:eastAsia="pl-PL"/>
        </w:rPr>
        <w:t>ds</w:t>
      </w:r>
      <w:proofErr w:type="spellEnd"/>
      <w:r w:rsidRPr="00731EC6">
        <w:rPr>
          <w:rFonts w:ascii="Avenir Regular" w:eastAsia="Times New Roman" w:hAnsi="Avenir Regular" w:cs="Times New Roman"/>
          <w:sz w:val="23"/>
          <w:szCs w:val="23"/>
          <w:bdr w:val="none" w:sz="0" w:space="0" w:color="auto" w:frame="1"/>
          <w:lang w:eastAsia="pl-PL"/>
        </w:rPr>
        <w:t xml:space="preserve"> prawnych</w:t>
      </w:r>
    </w:p>
    <w:p w:rsidR="00D25631" w:rsidRPr="00D10639" w:rsidRDefault="00D25631"/>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D10639" w:rsidRDefault="00731EC6"/>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b/>
          <w:bCs/>
          <w:sz w:val="24"/>
          <w:szCs w:val="24"/>
          <w:lang w:eastAsia="pl-PL"/>
        </w:rPr>
        <w:lastRenderedPageBreak/>
        <w:t>PYTANIE</w:t>
      </w:r>
      <w:r w:rsidRPr="00731EC6">
        <w:rPr>
          <w:rFonts w:ascii="Times New Roman" w:eastAsia="Times New Roman" w:hAnsi="Times New Roman" w:cs="Times New Roman"/>
          <w:b/>
          <w:bCs/>
          <w:sz w:val="24"/>
          <w:szCs w:val="24"/>
          <w:lang w:eastAsia="pl-PL"/>
        </w:rPr>
        <w:br/>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Posyłając ucznia na wycieczkę szkolną, rodzice wyrażają lub nie zgodę na pokrycie szkód wyrządzonych przez ich dziecko.</w:t>
      </w:r>
    </w:p>
    <w:p w:rsidR="00731EC6" w:rsidRPr="00731EC6" w:rsidRDefault="00731EC6" w:rsidP="00D10639">
      <w:pPr>
        <w:spacing w:after="0" w:line="240" w:lineRule="auto"/>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br/>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Czy rzeczywiście tylko rodzic jest odpowiedzialny materialnie za ewentualne szkody? Czy opiekun, ki</w:t>
      </w:r>
      <w:r w:rsidRPr="00731EC6">
        <w:rPr>
          <w:rFonts w:ascii="Times New Roman" w:eastAsia="Times New Roman" w:hAnsi="Times New Roman" w:cs="Times New Roman"/>
          <w:sz w:val="24"/>
          <w:szCs w:val="24"/>
          <w:lang w:eastAsia="pl-PL"/>
        </w:rPr>
        <w:t>e</w:t>
      </w:r>
      <w:r w:rsidRPr="00731EC6">
        <w:rPr>
          <w:rFonts w:ascii="Times New Roman" w:eastAsia="Times New Roman" w:hAnsi="Times New Roman" w:cs="Times New Roman"/>
          <w:sz w:val="24"/>
          <w:szCs w:val="24"/>
          <w:lang w:eastAsia="pl-PL"/>
        </w:rPr>
        <w:t>rownik wycieczki, dyrektor może odmówić zabrania na wycieczkę ucznia, gdy rodzic nie wyrazi zgody na pokrycie szkód materialnych wyrządzonych przez jego dziecko? Na jaki dokument należy się powołać, tł</w:t>
      </w:r>
      <w:r w:rsidRPr="00731EC6">
        <w:rPr>
          <w:rFonts w:ascii="Times New Roman" w:eastAsia="Times New Roman" w:hAnsi="Times New Roman" w:cs="Times New Roman"/>
          <w:sz w:val="24"/>
          <w:szCs w:val="24"/>
          <w:lang w:eastAsia="pl-PL"/>
        </w:rPr>
        <w:t>u</w:t>
      </w:r>
      <w:r w:rsidRPr="00731EC6">
        <w:rPr>
          <w:rFonts w:ascii="Times New Roman" w:eastAsia="Times New Roman" w:hAnsi="Times New Roman" w:cs="Times New Roman"/>
          <w:sz w:val="24"/>
          <w:szCs w:val="24"/>
          <w:lang w:eastAsia="pl-PL"/>
        </w:rPr>
        <w:t>macząc rodzicowi odpowiedzialność materialną za wyrządzoną przez jego dziecko szkodę podczas trwania wycieczki?</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b/>
          <w:bCs/>
          <w:sz w:val="24"/>
          <w:szCs w:val="24"/>
          <w:lang w:eastAsia="pl-PL"/>
        </w:rPr>
        <w:t>ODPOWIEDŹ</w:t>
      </w:r>
      <w:r w:rsidRPr="00731EC6">
        <w:rPr>
          <w:rFonts w:ascii="Times New Roman" w:eastAsia="Times New Roman" w:hAnsi="Times New Roman" w:cs="Times New Roman"/>
          <w:b/>
          <w:bCs/>
          <w:sz w:val="24"/>
          <w:szCs w:val="24"/>
          <w:lang w:eastAsia="pl-PL"/>
        </w:rPr>
        <w:br/>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Rozważania na temat przedstawionego w pytaniu problemu należy rozpocząć od analizy przepisów z zakr</w:t>
      </w:r>
      <w:r w:rsidRPr="00731EC6">
        <w:rPr>
          <w:rFonts w:ascii="Times New Roman" w:eastAsia="Times New Roman" w:hAnsi="Times New Roman" w:cs="Times New Roman"/>
          <w:sz w:val="24"/>
          <w:szCs w:val="24"/>
          <w:lang w:eastAsia="pl-PL"/>
        </w:rPr>
        <w:t>e</w:t>
      </w:r>
      <w:r w:rsidRPr="00731EC6">
        <w:rPr>
          <w:rFonts w:ascii="Times New Roman" w:eastAsia="Times New Roman" w:hAnsi="Times New Roman" w:cs="Times New Roman"/>
          <w:sz w:val="24"/>
          <w:szCs w:val="24"/>
          <w:lang w:eastAsia="pl-PL"/>
        </w:rPr>
        <w:t>su prawa oświatowego. Zgodnie z § 13 Rozporządzenia z dnia 8 listopada 2001 r. Ministra Edukacji Nar</w:t>
      </w:r>
      <w:r w:rsidRPr="00731EC6">
        <w:rPr>
          <w:rFonts w:ascii="Times New Roman" w:eastAsia="Times New Roman" w:hAnsi="Times New Roman" w:cs="Times New Roman"/>
          <w:sz w:val="24"/>
          <w:szCs w:val="24"/>
          <w:lang w:eastAsia="pl-PL"/>
        </w:rPr>
        <w:t>o</w:t>
      </w:r>
      <w:r w:rsidRPr="00731EC6">
        <w:rPr>
          <w:rFonts w:ascii="Times New Roman" w:eastAsia="Times New Roman" w:hAnsi="Times New Roman" w:cs="Times New Roman"/>
          <w:sz w:val="24"/>
          <w:szCs w:val="24"/>
          <w:lang w:eastAsia="pl-PL"/>
        </w:rPr>
        <w:t>dowej i Sportu w sprawie warunków i sposobu organizowania przez publiczne przedszkola, szkoły i pl</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cówki krajoznawstwa i turystyki (</w:t>
      </w:r>
      <w:proofErr w:type="spellStart"/>
      <w:r w:rsidRPr="00731EC6">
        <w:rPr>
          <w:rFonts w:ascii="Times New Roman" w:eastAsia="Times New Roman" w:hAnsi="Times New Roman" w:cs="Times New Roman"/>
          <w:sz w:val="24"/>
          <w:szCs w:val="24"/>
          <w:lang w:eastAsia="pl-PL"/>
        </w:rPr>
        <w:t>DzU</w:t>
      </w:r>
      <w:proofErr w:type="spellEnd"/>
      <w:r w:rsidRPr="00731EC6">
        <w:rPr>
          <w:rFonts w:ascii="Times New Roman" w:eastAsia="Times New Roman" w:hAnsi="Times New Roman" w:cs="Times New Roman"/>
          <w:sz w:val="24"/>
          <w:szCs w:val="24"/>
          <w:lang w:eastAsia="pl-PL"/>
        </w:rPr>
        <w:t xml:space="preserve"> z 2001 r. nr 135, poz. 1516, z </w:t>
      </w:r>
      <w:proofErr w:type="spellStart"/>
      <w:r w:rsidRPr="00731EC6">
        <w:rPr>
          <w:rFonts w:ascii="Times New Roman" w:eastAsia="Times New Roman" w:hAnsi="Times New Roman" w:cs="Times New Roman"/>
          <w:sz w:val="24"/>
          <w:szCs w:val="24"/>
          <w:lang w:eastAsia="pl-PL"/>
        </w:rPr>
        <w:t>późn</w:t>
      </w:r>
      <w:proofErr w:type="spellEnd"/>
      <w:r w:rsidRPr="00731EC6">
        <w:rPr>
          <w:rFonts w:ascii="Times New Roman" w:eastAsia="Times New Roman" w:hAnsi="Times New Roman" w:cs="Times New Roman"/>
          <w:sz w:val="24"/>
          <w:szCs w:val="24"/>
          <w:lang w:eastAsia="pl-PL"/>
        </w:rPr>
        <w:t>. zm.) opiekunem wycieczki szkolnej może być nauczyciel lub inna pełnoletnia osoba, która uzyskała zgodę dyrektora szkoły. Opiekun w </w:t>
      </w:r>
      <w:r w:rsidRPr="00731EC6">
        <w:rPr>
          <w:rFonts w:ascii="Times New Roman" w:eastAsia="Times New Roman" w:hAnsi="Times New Roman" w:cs="Times New Roman"/>
          <w:b/>
          <w:bCs/>
          <w:sz w:val="24"/>
          <w:szCs w:val="24"/>
          <w:lang w:eastAsia="pl-PL"/>
        </w:rPr>
        <w:t>szczególności sprawuje opiekę nad powierzonymi mu uczniami oraz sprawuje nadzór nad prz</w:t>
      </w:r>
      <w:r w:rsidRPr="00731EC6">
        <w:rPr>
          <w:rFonts w:ascii="Times New Roman" w:eastAsia="Times New Roman" w:hAnsi="Times New Roman" w:cs="Times New Roman"/>
          <w:b/>
          <w:bCs/>
          <w:sz w:val="24"/>
          <w:szCs w:val="24"/>
          <w:lang w:eastAsia="pl-PL"/>
        </w:rPr>
        <w:t>e</w:t>
      </w:r>
      <w:r w:rsidRPr="00731EC6">
        <w:rPr>
          <w:rFonts w:ascii="Times New Roman" w:eastAsia="Times New Roman" w:hAnsi="Times New Roman" w:cs="Times New Roman"/>
          <w:b/>
          <w:bCs/>
          <w:sz w:val="24"/>
          <w:szCs w:val="24"/>
          <w:lang w:eastAsia="pl-PL"/>
        </w:rPr>
        <w:t>strzeganiem regulaminu przez uczniów, ze szczególnym uwzględnieniem zasad bezpieczeństwa</w:t>
      </w:r>
      <w:r w:rsidRPr="00731EC6">
        <w:rPr>
          <w:rFonts w:ascii="Times New Roman" w:eastAsia="Times New Roman" w:hAnsi="Times New Roman" w:cs="Times New Roman"/>
          <w:sz w:val="24"/>
          <w:szCs w:val="24"/>
          <w:lang w:eastAsia="pl-PL"/>
        </w:rPr>
        <w:t>. Z</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uważyć należy, że zgodnie z § 8 wskazanego rozporządzenia </w:t>
      </w:r>
      <w:r w:rsidRPr="00731EC6">
        <w:rPr>
          <w:rFonts w:ascii="Times New Roman" w:eastAsia="Times New Roman" w:hAnsi="Times New Roman" w:cs="Times New Roman"/>
          <w:b/>
          <w:bCs/>
          <w:sz w:val="24"/>
          <w:szCs w:val="24"/>
          <w:lang w:eastAsia="pl-PL"/>
        </w:rPr>
        <w:t>udział uczniów niepełnoletnich w wyciec</w:t>
      </w:r>
      <w:r w:rsidRPr="00731EC6">
        <w:rPr>
          <w:rFonts w:ascii="Times New Roman" w:eastAsia="Times New Roman" w:hAnsi="Times New Roman" w:cs="Times New Roman"/>
          <w:b/>
          <w:bCs/>
          <w:sz w:val="24"/>
          <w:szCs w:val="24"/>
          <w:lang w:eastAsia="pl-PL"/>
        </w:rPr>
        <w:t>z</w:t>
      </w:r>
      <w:r w:rsidRPr="00731EC6">
        <w:rPr>
          <w:rFonts w:ascii="Times New Roman" w:eastAsia="Times New Roman" w:hAnsi="Times New Roman" w:cs="Times New Roman"/>
          <w:b/>
          <w:bCs/>
          <w:sz w:val="24"/>
          <w:szCs w:val="24"/>
          <w:lang w:eastAsia="pl-PL"/>
        </w:rPr>
        <w:t>kach, z wyjątkiem przedmiotowych odbywających się w ramach zajęć lekcyjnych, i imprezach wym</w:t>
      </w:r>
      <w:r w:rsidRPr="00731EC6">
        <w:rPr>
          <w:rFonts w:ascii="Times New Roman" w:eastAsia="Times New Roman" w:hAnsi="Times New Roman" w:cs="Times New Roman"/>
          <w:b/>
          <w:bCs/>
          <w:sz w:val="24"/>
          <w:szCs w:val="24"/>
          <w:lang w:eastAsia="pl-PL"/>
        </w:rPr>
        <w:t>a</w:t>
      </w:r>
      <w:r w:rsidRPr="00731EC6">
        <w:rPr>
          <w:rFonts w:ascii="Times New Roman" w:eastAsia="Times New Roman" w:hAnsi="Times New Roman" w:cs="Times New Roman"/>
          <w:b/>
          <w:bCs/>
          <w:sz w:val="24"/>
          <w:szCs w:val="24"/>
          <w:lang w:eastAsia="pl-PL"/>
        </w:rPr>
        <w:t>ga zgody ich przedstawicieli ustawowych</w:t>
      </w:r>
      <w:r w:rsidRPr="00731EC6">
        <w:rPr>
          <w:rFonts w:ascii="Times New Roman" w:eastAsia="Times New Roman" w:hAnsi="Times New Roman" w:cs="Times New Roman"/>
          <w:sz w:val="24"/>
          <w:szCs w:val="24"/>
          <w:lang w:eastAsia="pl-PL"/>
        </w:rPr>
        <w:t>.</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Dalej, w § 9 ust. 2 wskazanego wyżej rozporządzenia, jest napisane, że zapewnienie opieki i bezpieczeństwa przez szkołę uczniom podczas wycieczek odbywa się w sposób określony w rozporządzeniu z dnia 31 gru</w:t>
      </w:r>
      <w:r w:rsidRPr="00731EC6">
        <w:rPr>
          <w:rFonts w:ascii="Times New Roman" w:eastAsia="Times New Roman" w:hAnsi="Times New Roman" w:cs="Times New Roman"/>
          <w:sz w:val="24"/>
          <w:szCs w:val="24"/>
          <w:lang w:eastAsia="pl-PL"/>
        </w:rPr>
        <w:t>d</w:t>
      </w:r>
      <w:r w:rsidRPr="00731EC6">
        <w:rPr>
          <w:rFonts w:ascii="Times New Roman" w:eastAsia="Times New Roman" w:hAnsi="Times New Roman" w:cs="Times New Roman"/>
          <w:sz w:val="24"/>
          <w:szCs w:val="24"/>
          <w:lang w:eastAsia="pl-PL"/>
        </w:rPr>
        <w:t>nia 2002 r. w sprawie bezpieczeństwa i higieny w publicznych i niepublicznych szkołach i placówkach (</w:t>
      </w:r>
      <w:proofErr w:type="spellStart"/>
      <w:r w:rsidRPr="00731EC6">
        <w:rPr>
          <w:rFonts w:ascii="Times New Roman" w:eastAsia="Times New Roman" w:hAnsi="Times New Roman" w:cs="Times New Roman"/>
          <w:sz w:val="24"/>
          <w:szCs w:val="24"/>
          <w:lang w:eastAsia="pl-PL"/>
        </w:rPr>
        <w:t>DzU</w:t>
      </w:r>
      <w:proofErr w:type="spellEnd"/>
      <w:r w:rsidRPr="00731EC6">
        <w:rPr>
          <w:rFonts w:ascii="Times New Roman" w:eastAsia="Times New Roman" w:hAnsi="Times New Roman" w:cs="Times New Roman"/>
          <w:sz w:val="24"/>
          <w:szCs w:val="24"/>
          <w:lang w:eastAsia="pl-PL"/>
        </w:rPr>
        <w:t xml:space="preserve"> z 2003 r. nr 6, poz. 69, z </w:t>
      </w:r>
      <w:proofErr w:type="spellStart"/>
      <w:r w:rsidRPr="00731EC6">
        <w:rPr>
          <w:rFonts w:ascii="Times New Roman" w:eastAsia="Times New Roman" w:hAnsi="Times New Roman" w:cs="Times New Roman"/>
          <w:sz w:val="24"/>
          <w:szCs w:val="24"/>
          <w:lang w:eastAsia="pl-PL"/>
        </w:rPr>
        <w:t>późn</w:t>
      </w:r>
      <w:proofErr w:type="spellEnd"/>
      <w:r w:rsidRPr="00731EC6">
        <w:rPr>
          <w:rFonts w:ascii="Times New Roman" w:eastAsia="Times New Roman" w:hAnsi="Times New Roman" w:cs="Times New Roman"/>
          <w:sz w:val="24"/>
          <w:szCs w:val="24"/>
          <w:lang w:eastAsia="pl-PL"/>
        </w:rPr>
        <w:t>. zm.), którego § 13 wyraźnie stanowi, że </w:t>
      </w:r>
      <w:r w:rsidRPr="00731EC6">
        <w:rPr>
          <w:rFonts w:ascii="Times New Roman" w:eastAsia="Times New Roman" w:hAnsi="Times New Roman" w:cs="Times New Roman"/>
          <w:b/>
          <w:bCs/>
          <w:sz w:val="24"/>
          <w:szCs w:val="24"/>
          <w:lang w:eastAsia="pl-PL"/>
        </w:rPr>
        <w:t>niedopuszczalne jest prow</w:t>
      </w:r>
      <w:r w:rsidRPr="00731EC6">
        <w:rPr>
          <w:rFonts w:ascii="Times New Roman" w:eastAsia="Times New Roman" w:hAnsi="Times New Roman" w:cs="Times New Roman"/>
          <w:b/>
          <w:bCs/>
          <w:sz w:val="24"/>
          <w:szCs w:val="24"/>
          <w:lang w:eastAsia="pl-PL"/>
        </w:rPr>
        <w:t>a</w:t>
      </w:r>
      <w:r w:rsidRPr="00731EC6">
        <w:rPr>
          <w:rFonts w:ascii="Times New Roman" w:eastAsia="Times New Roman" w:hAnsi="Times New Roman" w:cs="Times New Roman"/>
          <w:b/>
          <w:bCs/>
          <w:sz w:val="24"/>
          <w:szCs w:val="24"/>
          <w:lang w:eastAsia="pl-PL"/>
        </w:rPr>
        <w:t>dzenie jakichkolwiek zajęć bez nadzoru upoważnionej do tego osoby.</w:t>
      </w:r>
      <w:r w:rsidRPr="00731EC6">
        <w:rPr>
          <w:rFonts w:ascii="Times New Roman" w:eastAsia="Times New Roman" w:hAnsi="Times New Roman" w:cs="Times New Roman"/>
          <w:sz w:val="24"/>
          <w:szCs w:val="24"/>
          <w:lang w:eastAsia="pl-PL"/>
        </w:rPr>
        <w:t> Sposób zorganizowania opieki podczas wycieczek szkolnych, w tym liczbę opiekunów, ustala się, uwzględniając wiek, stopień rozwoju psychofizycznego, stan zdrowia i ewentualną niepełnosprawność osób powierzonych opiece szkoły lub pl</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cówki, a także specyfikę wycieczki oraz warunki, w jakich się będzie ona odbywać. Kryteria te uwzględnia się również przy ustalaniu programu wycieczki szkolnej, o czym przesądza § 32 rozporządzenia w sprawie bezpieczeństwa i higieny w publicznych i niepublicznych szkołach i placówkach.</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Wskazane przepisy wykonawcze, wydane na podstawie Ustawy z 7 września 1991 r. o systemie oświaty (</w:t>
      </w:r>
      <w:proofErr w:type="spellStart"/>
      <w:r w:rsidRPr="00731EC6">
        <w:rPr>
          <w:rFonts w:ascii="Times New Roman" w:eastAsia="Times New Roman" w:hAnsi="Times New Roman" w:cs="Times New Roman"/>
          <w:sz w:val="24"/>
          <w:szCs w:val="24"/>
          <w:lang w:eastAsia="pl-PL"/>
        </w:rPr>
        <w:t>DzU</w:t>
      </w:r>
      <w:proofErr w:type="spellEnd"/>
      <w:r w:rsidRPr="00731EC6">
        <w:rPr>
          <w:rFonts w:ascii="Times New Roman" w:eastAsia="Times New Roman" w:hAnsi="Times New Roman" w:cs="Times New Roman"/>
          <w:sz w:val="24"/>
          <w:szCs w:val="24"/>
          <w:lang w:eastAsia="pl-PL"/>
        </w:rPr>
        <w:t xml:space="preserve"> z 2004 nr 256, poz. 2572 z </w:t>
      </w:r>
      <w:proofErr w:type="spellStart"/>
      <w:r w:rsidRPr="00731EC6">
        <w:rPr>
          <w:rFonts w:ascii="Times New Roman" w:eastAsia="Times New Roman" w:hAnsi="Times New Roman" w:cs="Times New Roman"/>
          <w:sz w:val="24"/>
          <w:szCs w:val="24"/>
          <w:lang w:eastAsia="pl-PL"/>
        </w:rPr>
        <w:t>późn</w:t>
      </w:r>
      <w:proofErr w:type="spellEnd"/>
      <w:r w:rsidRPr="00731EC6">
        <w:rPr>
          <w:rFonts w:ascii="Times New Roman" w:eastAsia="Times New Roman" w:hAnsi="Times New Roman" w:cs="Times New Roman"/>
          <w:sz w:val="24"/>
          <w:szCs w:val="24"/>
          <w:lang w:eastAsia="pl-PL"/>
        </w:rPr>
        <w:t xml:space="preserve">. zm.), nie dają klarownej odpowiedzi na przedstawione w pytaniu </w:t>
      </w:r>
      <w:r w:rsidRPr="00731EC6">
        <w:rPr>
          <w:rFonts w:ascii="Times New Roman" w:eastAsia="Times New Roman" w:hAnsi="Times New Roman" w:cs="Times New Roman"/>
          <w:sz w:val="24"/>
          <w:szCs w:val="24"/>
          <w:lang w:eastAsia="pl-PL"/>
        </w:rPr>
        <w:lastRenderedPageBreak/>
        <w:t>zagadnienie. W tym miejscu należałoby przyjrzeć się zatem przepisom Kodeksu cywilnego z dnia 23 kwie</w:t>
      </w:r>
      <w:r w:rsidRPr="00731EC6">
        <w:rPr>
          <w:rFonts w:ascii="Times New Roman" w:eastAsia="Times New Roman" w:hAnsi="Times New Roman" w:cs="Times New Roman"/>
          <w:sz w:val="24"/>
          <w:szCs w:val="24"/>
          <w:lang w:eastAsia="pl-PL"/>
        </w:rPr>
        <w:t>t</w:t>
      </w:r>
      <w:r w:rsidRPr="00731EC6">
        <w:rPr>
          <w:rFonts w:ascii="Times New Roman" w:eastAsia="Times New Roman" w:hAnsi="Times New Roman" w:cs="Times New Roman"/>
          <w:sz w:val="24"/>
          <w:szCs w:val="24"/>
          <w:lang w:eastAsia="pl-PL"/>
        </w:rPr>
        <w:t>nia 1964 r. (</w:t>
      </w:r>
      <w:proofErr w:type="spellStart"/>
      <w:r w:rsidRPr="00731EC6">
        <w:rPr>
          <w:rFonts w:ascii="Times New Roman" w:eastAsia="Times New Roman" w:hAnsi="Times New Roman" w:cs="Times New Roman"/>
          <w:sz w:val="24"/>
          <w:szCs w:val="24"/>
          <w:lang w:eastAsia="pl-PL"/>
        </w:rPr>
        <w:t>DzU</w:t>
      </w:r>
      <w:proofErr w:type="spellEnd"/>
      <w:r w:rsidRPr="00731EC6">
        <w:rPr>
          <w:rFonts w:ascii="Times New Roman" w:eastAsia="Times New Roman" w:hAnsi="Times New Roman" w:cs="Times New Roman"/>
          <w:sz w:val="24"/>
          <w:szCs w:val="24"/>
          <w:lang w:eastAsia="pl-PL"/>
        </w:rPr>
        <w:t xml:space="preserve"> z 1964 r. nr 16, poz. 93, z </w:t>
      </w:r>
      <w:proofErr w:type="spellStart"/>
      <w:r w:rsidRPr="00731EC6">
        <w:rPr>
          <w:rFonts w:ascii="Times New Roman" w:eastAsia="Times New Roman" w:hAnsi="Times New Roman" w:cs="Times New Roman"/>
          <w:sz w:val="24"/>
          <w:szCs w:val="24"/>
          <w:lang w:eastAsia="pl-PL"/>
        </w:rPr>
        <w:t>późn</w:t>
      </w:r>
      <w:proofErr w:type="spellEnd"/>
      <w:r w:rsidRPr="00731EC6">
        <w:rPr>
          <w:rFonts w:ascii="Times New Roman" w:eastAsia="Times New Roman" w:hAnsi="Times New Roman" w:cs="Times New Roman"/>
          <w:sz w:val="24"/>
          <w:szCs w:val="24"/>
          <w:lang w:eastAsia="pl-PL"/>
        </w:rPr>
        <w:t>. zm.), gdzie na szczególną uwagę zasługuje art. 427, który reguluje kwestię tzw. winy w nadzorze:</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„Art. 427. Kto z mocy ustawy lub umowy jest zobowiązany do nadzoru nad osobą, której z powodu wieku albo stanu psychicznego lub cielesnego winy poczytać nie można, ten obowiązany jest do naprawienia szkody wyrządzonej przez tę osobę, chyba że uczynił zadość obowiązkowi nadzoru albo że szkoda byłaby powstała także przy starannym wykonywaniu nadzoru. Przepis ten stosuje się również do osób wykonyw</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jących bez obowiązku ustawowego ani umownego stałą pieczę nad osobą, której z powodu wieku albo stanu psychicznego lub cielesnego winy poczytać nie można.”.</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Zgodnie z tym przepisem, sprawcami szkody, za którą odpowiada zobowiązany do nadzoru, na pewno są małoletni, którzy nie ukończyli lat trzynastu, osoby niepoczytalne w związku z chorobą psychiczną, nied</w:t>
      </w:r>
      <w:r w:rsidRPr="00731EC6">
        <w:rPr>
          <w:rFonts w:ascii="Times New Roman" w:eastAsia="Times New Roman" w:hAnsi="Times New Roman" w:cs="Times New Roman"/>
          <w:sz w:val="24"/>
          <w:szCs w:val="24"/>
          <w:lang w:eastAsia="pl-PL"/>
        </w:rPr>
        <w:t>o</w:t>
      </w:r>
      <w:r w:rsidRPr="00731EC6">
        <w:rPr>
          <w:rFonts w:ascii="Times New Roman" w:eastAsia="Times New Roman" w:hAnsi="Times New Roman" w:cs="Times New Roman"/>
          <w:sz w:val="24"/>
          <w:szCs w:val="24"/>
          <w:lang w:eastAsia="pl-PL"/>
        </w:rPr>
        <w:t>rozwojem umysłowym czy ułomnością cielesną. Jest to odpowiedzialność na zasadzie winy, która zawiera w sobie konstrukcję domniemania winy w nadzorze, co należy rozumieć w ten sposób, że zobowiązany do nadzoru, dla uwolnienia od odpowiedzialności musi wykazać, że obowiązki swoje wykonywał w sposób należyty i staranny, a szkoda pomimo tego powstała. Zobowiązanym z mocy ustawy o systemie oświaty do nadzoru nad uczniami jest szkoła. Naturalnie nauczyciel lub opiekun sprawujący opiekę nad grupą uczniów na wycieczce szkolnej nie jest w stanie zapobiec wszystkim szkodom, jakie dzieci mogą wyrządzić swoim zachowaniem, ale poprzez właściwy nadzór powinien ograniczyć ryzyko ich wystąpienia, na tyle, na ile to jest możliwe. Powstaje zatem pytanie, co z młodzieżą szkolną, która ukończyła już 13. rok życia? Odpowi</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dając na to pytanie, warto przytoczyć wciąż aktualną tezę wyroku Sądu Najwyższego z 19 czerwca 1974 r. (II CR 289/74): „Wiek uczniów wpływa na zróżnicowanie stopnia i formy sprawowanego nad uczniami nadzoru przez nauczycieli w tym rozumieniu, iż młodzieży starszej należy pozostawić więcej samodzieln</w:t>
      </w:r>
      <w:r w:rsidRPr="00731EC6">
        <w:rPr>
          <w:rFonts w:ascii="Times New Roman" w:eastAsia="Times New Roman" w:hAnsi="Times New Roman" w:cs="Times New Roman"/>
          <w:sz w:val="24"/>
          <w:szCs w:val="24"/>
          <w:lang w:eastAsia="pl-PL"/>
        </w:rPr>
        <w:t>o</w:t>
      </w:r>
      <w:r w:rsidRPr="00731EC6">
        <w:rPr>
          <w:rFonts w:ascii="Times New Roman" w:eastAsia="Times New Roman" w:hAnsi="Times New Roman" w:cs="Times New Roman"/>
          <w:sz w:val="24"/>
          <w:szCs w:val="24"/>
          <w:lang w:eastAsia="pl-PL"/>
        </w:rPr>
        <w:t>ści. Obowiązek nadzoru ze strony szkoły nie ustaje jednak z chwilą osiągnięcia przez uczniów pełnoletni</w:t>
      </w:r>
      <w:r w:rsidRPr="00731EC6">
        <w:rPr>
          <w:rFonts w:ascii="Times New Roman" w:eastAsia="Times New Roman" w:hAnsi="Times New Roman" w:cs="Times New Roman"/>
          <w:sz w:val="24"/>
          <w:szCs w:val="24"/>
          <w:lang w:eastAsia="pl-PL"/>
        </w:rPr>
        <w:t>o</w:t>
      </w:r>
      <w:r w:rsidRPr="00731EC6">
        <w:rPr>
          <w:rFonts w:ascii="Times New Roman" w:eastAsia="Times New Roman" w:hAnsi="Times New Roman" w:cs="Times New Roman"/>
          <w:sz w:val="24"/>
          <w:szCs w:val="24"/>
          <w:lang w:eastAsia="pl-PL"/>
        </w:rPr>
        <w:t>ści lub zbliżenia się do tego wieku. Trzeba mieć zawsze na uwadze psychikę młodzieży w zbiorowisku i mogące stąd płynąć dla niej niebezpieczeństwa. Doświadczenie życiowe przekonuje też, że samo wydanie zakazu nie wystarcza i że konieczna jest kontrola jego wykonania − zbyt bowiem silna jest pokusa i ciek</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wość młodzieży, aby sam zakaz odciągnął ją np. od wejścia na budowę. Istnieje też chęć popisania się w</w:t>
      </w:r>
      <w:r w:rsidRPr="00731EC6">
        <w:rPr>
          <w:rFonts w:ascii="Times New Roman" w:eastAsia="Times New Roman" w:hAnsi="Times New Roman" w:cs="Times New Roman"/>
          <w:sz w:val="24"/>
          <w:szCs w:val="24"/>
          <w:lang w:eastAsia="pl-PL"/>
        </w:rPr>
        <w:t>y</w:t>
      </w:r>
      <w:r w:rsidRPr="00731EC6">
        <w:rPr>
          <w:rFonts w:ascii="Times New Roman" w:eastAsia="Times New Roman" w:hAnsi="Times New Roman" w:cs="Times New Roman"/>
          <w:sz w:val="24"/>
          <w:szCs w:val="24"/>
          <w:lang w:eastAsia="pl-PL"/>
        </w:rPr>
        <w:t>konaniem niebezpiecznego przedsięwzięcia.”. Podobnie wypowiedział się Sąd Najwyższy w wyroku z 8 lutego 1977 r. (IV CR 8/77): „Względy wychowawcze przemawiają za przyjęciem, że nadzór nad młodzieżą starszą nie może być ciągły, gdyż młodzieży takiej stwarzać należy warunki do znacznej samodzielności. Za wadliwą i nie zapewniającą takiej młodzieży należytej opieki uznać trzeba taką organizację nadzoru, przy której w stałych, i z góry znanych i długich odcinkach czasu nie może on być wykonywany nawet spor</w:t>
      </w:r>
      <w:r w:rsidRPr="00731EC6">
        <w:rPr>
          <w:rFonts w:ascii="Times New Roman" w:eastAsia="Times New Roman" w:hAnsi="Times New Roman" w:cs="Times New Roman"/>
          <w:sz w:val="24"/>
          <w:szCs w:val="24"/>
          <w:lang w:eastAsia="pl-PL"/>
        </w:rPr>
        <w:t>a</w:t>
      </w:r>
      <w:r w:rsidRPr="00731EC6">
        <w:rPr>
          <w:rFonts w:ascii="Times New Roman" w:eastAsia="Times New Roman" w:hAnsi="Times New Roman" w:cs="Times New Roman"/>
          <w:sz w:val="24"/>
          <w:szCs w:val="24"/>
          <w:lang w:eastAsia="pl-PL"/>
        </w:rPr>
        <w:t>dycznie.”.</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b/>
          <w:bCs/>
          <w:sz w:val="24"/>
          <w:szCs w:val="24"/>
          <w:lang w:eastAsia="pl-PL"/>
        </w:rPr>
        <w:t>W</w:t>
      </w:r>
      <w:r w:rsidRPr="00731EC6">
        <w:rPr>
          <w:rFonts w:ascii="Times New Roman" w:eastAsia="Times New Roman" w:hAnsi="Times New Roman" w:cs="Times New Roman"/>
          <w:sz w:val="24"/>
          <w:szCs w:val="24"/>
          <w:lang w:eastAsia="pl-PL"/>
        </w:rPr>
        <w:t> </w:t>
      </w:r>
      <w:r w:rsidRPr="00731EC6">
        <w:rPr>
          <w:rFonts w:ascii="Times New Roman" w:eastAsia="Times New Roman" w:hAnsi="Times New Roman" w:cs="Times New Roman"/>
          <w:b/>
          <w:bCs/>
          <w:sz w:val="24"/>
          <w:szCs w:val="24"/>
          <w:lang w:eastAsia="pl-PL"/>
        </w:rPr>
        <w:t>pozostałych sytuacjach, czyli w tych, w których nie można mówić o winie w nadzorze sprawow</w:t>
      </w:r>
      <w:r w:rsidRPr="00731EC6">
        <w:rPr>
          <w:rFonts w:ascii="Times New Roman" w:eastAsia="Times New Roman" w:hAnsi="Times New Roman" w:cs="Times New Roman"/>
          <w:b/>
          <w:bCs/>
          <w:sz w:val="24"/>
          <w:szCs w:val="24"/>
          <w:lang w:eastAsia="pl-PL"/>
        </w:rPr>
        <w:t>a</w:t>
      </w:r>
      <w:r w:rsidRPr="00731EC6">
        <w:rPr>
          <w:rFonts w:ascii="Times New Roman" w:eastAsia="Times New Roman" w:hAnsi="Times New Roman" w:cs="Times New Roman"/>
          <w:b/>
          <w:bCs/>
          <w:sz w:val="24"/>
          <w:szCs w:val="24"/>
          <w:lang w:eastAsia="pl-PL"/>
        </w:rPr>
        <w:t>nym przez nauczycieli i opiekunów na wycieczce szkolnej za materialne szkody wyrządzone przez m</w:t>
      </w:r>
      <w:r w:rsidRPr="00731EC6">
        <w:rPr>
          <w:rFonts w:ascii="Times New Roman" w:eastAsia="Times New Roman" w:hAnsi="Times New Roman" w:cs="Times New Roman"/>
          <w:b/>
          <w:bCs/>
          <w:sz w:val="24"/>
          <w:szCs w:val="24"/>
          <w:lang w:eastAsia="pl-PL"/>
        </w:rPr>
        <w:t>a</w:t>
      </w:r>
      <w:r w:rsidRPr="00731EC6">
        <w:rPr>
          <w:rFonts w:ascii="Times New Roman" w:eastAsia="Times New Roman" w:hAnsi="Times New Roman" w:cs="Times New Roman"/>
          <w:b/>
          <w:bCs/>
          <w:sz w:val="24"/>
          <w:szCs w:val="24"/>
          <w:lang w:eastAsia="pl-PL"/>
        </w:rPr>
        <w:t>łoletnie dzieci będą odpowiadali rodzice.</w:t>
      </w:r>
      <w:r w:rsidRPr="00731EC6">
        <w:rPr>
          <w:rFonts w:ascii="Times New Roman" w:eastAsia="Times New Roman" w:hAnsi="Times New Roman" w:cs="Times New Roman"/>
          <w:sz w:val="24"/>
          <w:szCs w:val="24"/>
          <w:lang w:eastAsia="pl-PL"/>
        </w:rPr>
        <w:t> Wynika to przede wszystkim z art. 92 Kodeksu rodzinnego i opiekuńczego z dnia 25 lutego 1964 r. (</w:t>
      </w:r>
      <w:proofErr w:type="spellStart"/>
      <w:r w:rsidRPr="00731EC6">
        <w:rPr>
          <w:rFonts w:ascii="Times New Roman" w:eastAsia="Times New Roman" w:hAnsi="Times New Roman" w:cs="Times New Roman"/>
          <w:sz w:val="24"/>
          <w:szCs w:val="24"/>
          <w:lang w:eastAsia="pl-PL"/>
        </w:rPr>
        <w:t>DzU</w:t>
      </w:r>
      <w:proofErr w:type="spellEnd"/>
      <w:r w:rsidRPr="00731EC6">
        <w:rPr>
          <w:rFonts w:ascii="Times New Roman" w:eastAsia="Times New Roman" w:hAnsi="Times New Roman" w:cs="Times New Roman"/>
          <w:sz w:val="24"/>
          <w:szCs w:val="24"/>
          <w:lang w:eastAsia="pl-PL"/>
        </w:rPr>
        <w:t xml:space="preserve"> z 1964 r. nr 9, poz. 59, z </w:t>
      </w:r>
      <w:proofErr w:type="spellStart"/>
      <w:r w:rsidRPr="00731EC6">
        <w:rPr>
          <w:rFonts w:ascii="Times New Roman" w:eastAsia="Times New Roman" w:hAnsi="Times New Roman" w:cs="Times New Roman"/>
          <w:sz w:val="24"/>
          <w:szCs w:val="24"/>
          <w:lang w:eastAsia="pl-PL"/>
        </w:rPr>
        <w:t>późn</w:t>
      </w:r>
      <w:proofErr w:type="spellEnd"/>
      <w:r w:rsidRPr="00731EC6">
        <w:rPr>
          <w:rFonts w:ascii="Times New Roman" w:eastAsia="Times New Roman" w:hAnsi="Times New Roman" w:cs="Times New Roman"/>
          <w:sz w:val="24"/>
          <w:szCs w:val="24"/>
          <w:lang w:eastAsia="pl-PL"/>
        </w:rPr>
        <w:t xml:space="preserve">. zm.), zgodnie z którym dziecko </w:t>
      </w:r>
      <w:r w:rsidRPr="00731EC6">
        <w:rPr>
          <w:rFonts w:ascii="Times New Roman" w:eastAsia="Times New Roman" w:hAnsi="Times New Roman" w:cs="Times New Roman"/>
          <w:sz w:val="24"/>
          <w:szCs w:val="24"/>
          <w:lang w:eastAsia="pl-PL"/>
        </w:rPr>
        <w:lastRenderedPageBreak/>
        <w:t>pozostaje aż do pełnoletniości pod władzą rodzicielską, a w ramach tej władzy rodzice po prostu ponoszą odpowiedzialność za dziecko, która obejmuje również szkody materialne wyrządzone przez dziecko.</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sz w:val="24"/>
          <w:szCs w:val="24"/>
          <w:lang w:eastAsia="pl-PL"/>
        </w:rPr>
        <w:t>Reasumując, </w:t>
      </w:r>
      <w:r w:rsidRPr="00731EC6">
        <w:rPr>
          <w:rFonts w:ascii="Times New Roman" w:eastAsia="Times New Roman" w:hAnsi="Times New Roman" w:cs="Times New Roman"/>
          <w:b/>
          <w:bCs/>
          <w:sz w:val="24"/>
          <w:szCs w:val="24"/>
          <w:lang w:eastAsia="pl-PL"/>
        </w:rPr>
        <w:t>rodzic jest odpowiedzialny za szkodę materialną wyrządzoną przez dziecko, tylko wtedy, gdy szkoła (jej przedstawiciele) nie ponosi w konkretnym przypadku odpowiedzialności na zasadzie winy w nadzorze (art. 427 kodeksu cywilnego).</w:t>
      </w:r>
      <w:r w:rsidRPr="00731EC6">
        <w:rPr>
          <w:rFonts w:ascii="Times New Roman" w:eastAsia="Times New Roman" w:hAnsi="Times New Roman" w:cs="Times New Roman"/>
          <w:sz w:val="24"/>
          <w:szCs w:val="24"/>
          <w:lang w:eastAsia="pl-PL"/>
        </w:rPr>
        <w:t> Bez wątpienia </w:t>
      </w:r>
      <w:r w:rsidRPr="00731EC6">
        <w:rPr>
          <w:rFonts w:ascii="Times New Roman" w:eastAsia="Times New Roman" w:hAnsi="Times New Roman" w:cs="Times New Roman"/>
          <w:b/>
          <w:bCs/>
          <w:sz w:val="24"/>
          <w:szCs w:val="24"/>
          <w:lang w:eastAsia="pl-PL"/>
        </w:rPr>
        <w:t>każdy przypadek powstania szkody m</w:t>
      </w:r>
      <w:r w:rsidRPr="00731EC6">
        <w:rPr>
          <w:rFonts w:ascii="Times New Roman" w:eastAsia="Times New Roman" w:hAnsi="Times New Roman" w:cs="Times New Roman"/>
          <w:b/>
          <w:bCs/>
          <w:sz w:val="24"/>
          <w:szCs w:val="24"/>
          <w:lang w:eastAsia="pl-PL"/>
        </w:rPr>
        <w:t>a</w:t>
      </w:r>
      <w:r w:rsidRPr="00731EC6">
        <w:rPr>
          <w:rFonts w:ascii="Times New Roman" w:eastAsia="Times New Roman" w:hAnsi="Times New Roman" w:cs="Times New Roman"/>
          <w:b/>
          <w:bCs/>
          <w:sz w:val="24"/>
          <w:szCs w:val="24"/>
          <w:lang w:eastAsia="pl-PL"/>
        </w:rPr>
        <w:t>terialnej wyrządzonej przez dziecko musi być rozpatrywany indywidualnie, przy uwzględnieniu t</w:t>
      </w:r>
      <w:r w:rsidRPr="00731EC6">
        <w:rPr>
          <w:rFonts w:ascii="Times New Roman" w:eastAsia="Times New Roman" w:hAnsi="Times New Roman" w:cs="Times New Roman"/>
          <w:b/>
          <w:bCs/>
          <w:sz w:val="24"/>
          <w:szCs w:val="24"/>
          <w:lang w:eastAsia="pl-PL"/>
        </w:rPr>
        <w:t>a</w:t>
      </w:r>
      <w:r w:rsidRPr="00731EC6">
        <w:rPr>
          <w:rFonts w:ascii="Times New Roman" w:eastAsia="Times New Roman" w:hAnsi="Times New Roman" w:cs="Times New Roman"/>
          <w:b/>
          <w:bCs/>
          <w:sz w:val="24"/>
          <w:szCs w:val="24"/>
          <w:lang w:eastAsia="pl-PL"/>
        </w:rPr>
        <w:t>kich czynników jak wiek dziecka, czy okoliczności danej sprawy.</w:t>
      </w:r>
      <w:r w:rsidRPr="00731EC6">
        <w:rPr>
          <w:rFonts w:ascii="Times New Roman" w:eastAsia="Times New Roman" w:hAnsi="Times New Roman" w:cs="Times New Roman"/>
          <w:sz w:val="24"/>
          <w:szCs w:val="24"/>
          <w:lang w:eastAsia="pl-PL"/>
        </w:rPr>
        <w:t> Z odpowiedzialności na zasadzie winy w nadzorze w żadnym wypadku nie zwalnia szkołę złożone a priori oświadczenie rodziców o wyrażeniu zgody na pokrycie szkód materialnych wyrządzonych przez ich dziecko podczas wycieczki szko</w:t>
      </w:r>
      <w:r w:rsidRPr="00731EC6">
        <w:rPr>
          <w:rFonts w:ascii="Times New Roman" w:eastAsia="Times New Roman" w:hAnsi="Times New Roman" w:cs="Times New Roman"/>
          <w:sz w:val="24"/>
          <w:szCs w:val="24"/>
          <w:lang w:eastAsia="pl-PL"/>
        </w:rPr>
        <w:t>l</w:t>
      </w:r>
      <w:r w:rsidRPr="00731EC6">
        <w:rPr>
          <w:rFonts w:ascii="Times New Roman" w:eastAsia="Times New Roman" w:hAnsi="Times New Roman" w:cs="Times New Roman"/>
          <w:sz w:val="24"/>
          <w:szCs w:val="24"/>
          <w:lang w:eastAsia="pl-PL"/>
        </w:rPr>
        <w:t>nej. </w:t>
      </w:r>
      <w:r w:rsidRPr="00731EC6">
        <w:rPr>
          <w:rFonts w:ascii="Times New Roman" w:eastAsia="Times New Roman" w:hAnsi="Times New Roman" w:cs="Times New Roman"/>
          <w:b/>
          <w:bCs/>
          <w:sz w:val="24"/>
          <w:szCs w:val="24"/>
          <w:lang w:eastAsia="pl-PL"/>
        </w:rPr>
        <w:t>Rodzice przecież pozostawiają swoje dziecko pod nadzorem i opieką nauczycieli, w związku z czym mają prawo oczekiwać zapewnienia przez szkołę właściwej opieki nad dzieckiem, ze szczegó</w:t>
      </w:r>
      <w:r w:rsidRPr="00731EC6">
        <w:rPr>
          <w:rFonts w:ascii="Times New Roman" w:eastAsia="Times New Roman" w:hAnsi="Times New Roman" w:cs="Times New Roman"/>
          <w:b/>
          <w:bCs/>
          <w:sz w:val="24"/>
          <w:szCs w:val="24"/>
          <w:lang w:eastAsia="pl-PL"/>
        </w:rPr>
        <w:t>l</w:t>
      </w:r>
      <w:r w:rsidRPr="00731EC6">
        <w:rPr>
          <w:rFonts w:ascii="Times New Roman" w:eastAsia="Times New Roman" w:hAnsi="Times New Roman" w:cs="Times New Roman"/>
          <w:b/>
          <w:bCs/>
          <w:sz w:val="24"/>
          <w:szCs w:val="24"/>
          <w:lang w:eastAsia="pl-PL"/>
        </w:rPr>
        <w:t xml:space="preserve">nym uwzględnieniem zasad </w:t>
      </w:r>
      <w:proofErr w:type="spellStart"/>
      <w:r w:rsidRPr="00731EC6">
        <w:rPr>
          <w:rFonts w:ascii="Times New Roman" w:eastAsia="Times New Roman" w:hAnsi="Times New Roman" w:cs="Times New Roman"/>
          <w:b/>
          <w:bCs/>
          <w:sz w:val="24"/>
          <w:szCs w:val="24"/>
          <w:lang w:eastAsia="pl-PL"/>
        </w:rPr>
        <w:t>bezpieczeństwa.</w:t>
      </w:r>
      <w:r w:rsidRPr="00731EC6">
        <w:rPr>
          <w:rFonts w:ascii="Times New Roman" w:eastAsia="Times New Roman" w:hAnsi="Times New Roman" w:cs="Times New Roman"/>
          <w:sz w:val="24"/>
          <w:szCs w:val="24"/>
          <w:lang w:eastAsia="pl-PL"/>
        </w:rPr>
        <w:t>Odpowiedzialność</w:t>
      </w:r>
      <w:proofErr w:type="spellEnd"/>
      <w:r w:rsidRPr="00731EC6">
        <w:rPr>
          <w:rFonts w:ascii="Times New Roman" w:eastAsia="Times New Roman" w:hAnsi="Times New Roman" w:cs="Times New Roman"/>
          <w:sz w:val="24"/>
          <w:szCs w:val="24"/>
          <w:lang w:eastAsia="pl-PL"/>
        </w:rPr>
        <w:t xml:space="preserve"> szkoły na zasadzie winy w nadzorze w</w:t>
      </w:r>
      <w:r w:rsidRPr="00731EC6">
        <w:rPr>
          <w:rFonts w:ascii="Times New Roman" w:eastAsia="Times New Roman" w:hAnsi="Times New Roman" w:cs="Times New Roman"/>
          <w:sz w:val="24"/>
          <w:szCs w:val="24"/>
          <w:lang w:eastAsia="pl-PL"/>
        </w:rPr>
        <w:t>y</w:t>
      </w:r>
      <w:r w:rsidRPr="00731EC6">
        <w:rPr>
          <w:rFonts w:ascii="Times New Roman" w:eastAsia="Times New Roman" w:hAnsi="Times New Roman" w:cs="Times New Roman"/>
          <w:sz w:val="24"/>
          <w:szCs w:val="24"/>
          <w:lang w:eastAsia="pl-PL"/>
        </w:rPr>
        <w:t>nika z przepisów powszechnie obowiązujących i z całą pewnością nie można jej modyfikować przez jaki</w:t>
      </w:r>
      <w:r w:rsidRPr="00731EC6">
        <w:rPr>
          <w:rFonts w:ascii="Times New Roman" w:eastAsia="Times New Roman" w:hAnsi="Times New Roman" w:cs="Times New Roman"/>
          <w:sz w:val="24"/>
          <w:szCs w:val="24"/>
          <w:lang w:eastAsia="pl-PL"/>
        </w:rPr>
        <w:t>e</w:t>
      </w:r>
      <w:r w:rsidRPr="00731EC6">
        <w:rPr>
          <w:rFonts w:ascii="Times New Roman" w:eastAsia="Times New Roman" w:hAnsi="Times New Roman" w:cs="Times New Roman"/>
          <w:sz w:val="24"/>
          <w:szCs w:val="24"/>
          <w:lang w:eastAsia="pl-PL"/>
        </w:rPr>
        <w:t>kolwiek oświadczenie rodziców w tym przedmiocie – takie oświadczenie, jako sprzeczne z przepisami ustawy albo mające na celu obejście ustawy jest nieważne z mocy art. 58 § 1 kodeksu cywilnego. Wobec powyższego nie ulega wątpliwości, że odmowa podpisania oświadczenia w przedmiocie odpowiedzialności materialnej nie powinna stanowić samodzielnej podstawy do odmowy zabrania ucznia na wycieczkę. Rodz</w:t>
      </w:r>
      <w:r w:rsidRPr="00731EC6">
        <w:rPr>
          <w:rFonts w:ascii="Times New Roman" w:eastAsia="Times New Roman" w:hAnsi="Times New Roman" w:cs="Times New Roman"/>
          <w:sz w:val="24"/>
          <w:szCs w:val="24"/>
          <w:lang w:eastAsia="pl-PL"/>
        </w:rPr>
        <w:t>i</w:t>
      </w:r>
      <w:r w:rsidRPr="00731EC6">
        <w:rPr>
          <w:rFonts w:ascii="Times New Roman" w:eastAsia="Times New Roman" w:hAnsi="Times New Roman" w:cs="Times New Roman"/>
          <w:sz w:val="24"/>
          <w:szCs w:val="24"/>
          <w:lang w:eastAsia="pl-PL"/>
        </w:rPr>
        <w:t>ce bezwzględnie powinni tylko wyrazić zgodę na udział ich dziecka w wycieczce szkolnej i tylko brak st</w:t>
      </w:r>
      <w:r w:rsidRPr="00731EC6">
        <w:rPr>
          <w:rFonts w:ascii="Times New Roman" w:eastAsia="Times New Roman" w:hAnsi="Times New Roman" w:cs="Times New Roman"/>
          <w:sz w:val="24"/>
          <w:szCs w:val="24"/>
          <w:lang w:eastAsia="pl-PL"/>
        </w:rPr>
        <w:t>o</w:t>
      </w:r>
      <w:r w:rsidRPr="00731EC6">
        <w:rPr>
          <w:rFonts w:ascii="Times New Roman" w:eastAsia="Times New Roman" w:hAnsi="Times New Roman" w:cs="Times New Roman"/>
          <w:sz w:val="24"/>
          <w:szCs w:val="24"/>
          <w:lang w:eastAsia="pl-PL"/>
        </w:rPr>
        <w:t>sownego oświadczenia w tej kwestii stanowi przeszkodę uniemożliwiającą udział dziecka w wycieczce.</w:t>
      </w:r>
    </w:p>
    <w:p w:rsidR="00731EC6" w:rsidRPr="00731EC6" w:rsidRDefault="00731EC6" w:rsidP="00D10639">
      <w:pPr>
        <w:shd w:val="clear" w:color="auto" w:fill="FFFFFF"/>
        <w:spacing w:before="300" w:after="300" w:line="375" w:lineRule="atLeast"/>
        <w:jc w:val="both"/>
        <w:rPr>
          <w:rFonts w:ascii="Times New Roman" w:eastAsia="Times New Roman" w:hAnsi="Times New Roman" w:cs="Times New Roman"/>
          <w:sz w:val="24"/>
          <w:szCs w:val="24"/>
          <w:lang w:eastAsia="pl-PL"/>
        </w:rPr>
      </w:pPr>
      <w:r w:rsidRPr="00731EC6">
        <w:rPr>
          <w:rFonts w:ascii="Times New Roman" w:eastAsia="Times New Roman" w:hAnsi="Times New Roman" w:cs="Times New Roman"/>
          <w:b/>
          <w:bCs/>
          <w:sz w:val="24"/>
          <w:szCs w:val="24"/>
          <w:lang w:eastAsia="pl-PL"/>
        </w:rPr>
        <w:t>Tomasz Lewicki</w:t>
      </w:r>
      <w:r w:rsidRPr="00731EC6">
        <w:rPr>
          <w:rFonts w:ascii="Times New Roman" w:eastAsia="Times New Roman" w:hAnsi="Times New Roman" w:cs="Times New Roman"/>
          <w:sz w:val="24"/>
          <w:szCs w:val="24"/>
          <w:lang w:eastAsia="pl-PL"/>
        </w:rPr>
        <w:t> – prawnik, specjalista z zakresu prawa oświatowego i prawa pracy, pracownik oświaty w samorządzie terytorialnym, nauczyciel przedmiotów prawniczych w zaocznej szkole policealnej.</w:t>
      </w:r>
    </w:p>
    <w:p w:rsidR="00731EC6" w:rsidRPr="00D10639" w:rsidRDefault="00731EC6" w:rsidP="00D10639">
      <w:pPr>
        <w:jc w:val="both"/>
        <w:rPr>
          <w:rFonts w:ascii="Times New Roman" w:hAnsi="Times New Roman" w:cs="Times New Roman"/>
          <w:sz w:val="24"/>
          <w:szCs w:val="24"/>
        </w:rPr>
      </w:pPr>
    </w:p>
    <w:sectPr w:rsidR="00731EC6" w:rsidRPr="00D10639" w:rsidSect="00731E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venir Regula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F3DC2"/>
    <w:multiLevelType w:val="multilevel"/>
    <w:tmpl w:val="15525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A67329"/>
    <w:multiLevelType w:val="multilevel"/>
    <w:tmpl w:val="9C16A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731EC6"/>
    <w:rsid w:val="00731EC6"/>
    <w:rsid w:val="00CA607C"/>
    <w:rsid w:val="00D10639"/>
    <w:rsid w:val="00D256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5631"/>
  </w:style>
  <w:style w:type="paragraph" w:styleId="Nagwek1">
    <w:name w:val="heading 1"/>
    <w:basedOn w:val="Normalny"/>
    <w:link w:val="Nagwek1Znak"/>
    <w:uiPriority w:val="9"/>
    <w:qFormat/>
    <w:rsid w:val="00731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EC6"/>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731EC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31E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1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762861">
      <w:bodyDiv w:val="1"/>
      <w:marLeft w:val="0"/>
      <w:marRight w:val="0"/>
      <w:marTop w:val="0"/>
      <w:marBottom w:val="0"/>
      <w:divBdr>
        <w:top w:val="none" w:sz="0" w:space="0" w:color="auto"/>
        <w:left w:val="none" w:sz="0" w:space="0" w:color="auto"/>
        <w:bottom w:val="none" w:sz="0" w:space="0" w:color="auto"/>
        <w:right w:val="none" w:sz="0" w:space="0" w:color="auto"/>
      </w:divBdr>
      <w:divsChild>
        <w:div w:id="44112953">
          <w:marLeft w:val="0"/>
          <w:marRight w:val="0"/>
          <w:marTop w:val="0"/>
          <w:marBottom w:val="510"/>
          <w:divBdr>
            <w:top w:val="none" w:sz="0" w:space="0" w:color="auto"/>
            <w:left w:val="none" w:sz="0" w:space="0" w:color="auto"/>
            <w:bottom w:val="none" w:sz="0" w:space="0" w:color="auto"/>
            <w:right w:val="none" w:sz="0" w:space="0" w:color="auto"/>
          </w:divBdr>
        </w:div>
        <w:div w:id="791361874">
          <w:marLeft w:val="0"/>
          <w:marRight w:val="0"/>
          <w:marTop w:val="0"/>
          <w:marBottom w:val="0"/>
          <w:divBdr>
            <w:top w:val="none" w:sz="0" w:space="0" w:color="auto"/>
            <w:left w:val="none" w:sz="0" w:space="0" w:color="auto"/>
            <w:bottom w:val="none" w:sz="0" w:space="0" w:color="auto"/>
            <w:right w:val="none" w:sz="0" w:space="0" w:color="auto"/>
          </w:divBdr>
        </w:div>
      </w:divsChild>
    </w:div>
    <w:div w:id="13946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1790</Words>
  <Characters>10744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Hania</dc:creator>
  <cp:lastModifiedBy>Hania</cp:lastModifiedBy>
  <cp:revision>1</cp:revision>
  <dcterms:created xsi:type="dcterms:W3CDTF">2018-09-29T19:02:00Z</dcterms:created>
  <dcterms:modified xsi:type="dcterms:W3CDTF">2018-09-30T00:42:00Z</dcterms:modified>
</cp:coreProperties>
</file>